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35DEF" w14:textId="77777777" w:rsidR="004D62B7" w:rsidRPr="004D62B7" w:rsidRDefault="004D62B7" w:rsidP="004D62B7">
      <w:pPr>
        <w:rPr>
          <w:b/>
          <w:bCs/>
        </w:rPr>
      </w:pPr>
      <w:r w:rsidRPr="004D62B7">
        <w:rPr>
          <w:b/>
          <w:bCs/>
        </w:rPr>
        <w:t>Why Growth Mindset Matters</w:t>
      </w:r>
    </w:p>
    <w:p w14:paraId="18375445" w14:textId="77777777" w:rsidR="004D62B7" w:rsidRPr="004D62B7" w:rsidRDefault="004D62B7" w:rsidP="004D62B7">
      <w:r w:rsidRPr="004D62B7">
        <w:t xml:space="preserve">What if the difference between an employee who keeps improving and one who gradually stops growing has less to do with talent and more to do with </w:t>
      </w:r>
      <w:r w:rsidRPr="004D62B7">
        <w:rPr>
          <w:b/>
          <w:bCs/>
        </w:rPr>
        <w:t>how they think about their own abilities</w:t>
      </w:r>
      <w:r w:rsidRPr="004D62B7">
        <w:t>?</w:t>
      </w:r>
    </w:p>
    <w:p w14:paraId="1DA8A89F" w14:textId="77777777" w:rsidR="004D62B7" w:rsidRPr="004D62B7" w:rsidRDefault="004D62B7" w:rsidP="004D62B7">
      <w:r w:rsidRPr="004D62B7">
        <w:t>This is the idea at the heart of a Growth Mindset.</w:t>
      </w:r>
    </w:p>
    <w:p w14:paraId="6A598F29" w14:textId="77777777" w:rsidR="004D62B7" w:rsidRPr="004D62B7" w:rsidRDefault="004D62B7" w:rsidP="004D62B7">
      <w:r w:rsidRPr="004D62B7">
        <w:t>Developed from the work of psychologist Carol Dweck and supported by decades of research in psychology and behavioural science, Growth Mindset is the understanding that our abilities are not completely fixed. Skills can be developed through deliberate effort, learning, feedback, better strategies, and experience.</w:t>
      </w:r>
    </w:p>
    <w:p w14:paraId="08D608F7" w14:textId="77777777" w:rsidR="004D62B7" w:rsidRPr="004D62B7" w:rsidRDefault="004D62B7" w:rsidP="004D62B7">
      <w:r w:rsidRPr="004D62B7">
        <w:t xml:space="preserve">A Growth Mindset does </w:t>
      </w:r>
      <w:r w:rsidRPr="004D62B7">
        <w:rPr>
          <w:b/>
          <w:bCs/>
        </w:rPr>
        <w:t>not</w:t>
      </w:r>
      <w:r w:rsidRPr="004D62B7">
        <w:t xml:space="preserve"> mean believing that anyone can achieve anything simply by trying hard enough. That is motivational fluff. It means recognizing that capability can change, and therefore treating challenges, mistakes, feedback, and setbacks as information that can be used to improve.</w:t>
      </w:r>
    </w:p>
    <w:p w14:paraId="1622A2E1" w14:textId="77777777" w:rsidR="004D62B7" w:rsidRPr="004D62B7" w:rsidRDefault="004D62B7" w:rsidP="004D62B7">
      <w:r w:rsidRPr="004D62B7">
        <w:t>And this matters enormously at work.</w:t>
      </w:r>
    </w:p>
    <w:p w14:paraId="49CF5F97" w14:textId="77777777" w:rsidR="004D62B7" w:rsidRPr="004D62B7" w:rsidRDefault="004D62B7" w:rsidP="004D62B7">
      <w:r w:rsidRPr="004D62B7">
        <w:t>Employees with a more growth-oriented approach are more likely to remain curious when they encounter something they cannot yet do. They are more open to feedback because feedback becomes information rather than a judgement of their worth. They are more willing to experiment, learn from mistakes, adapt to change, and persist when the first approach does not work.</w:t>
      </w:r>
    </w:p>
    <w:p w14:paraId="3392F321" w14:textId="77777777" w:rsidR="004D62B7" w:rsidRPr="004D62B7" w:rsidRDefault="004D62B7" w:rsidP="004D62B7">
      <w:r w:rsidRPr="004D62B7">
        <w:t>For organizations, this can translate into something much bigger than individual development.</w:t>
      </w:r>
    </w:p>
    <w:p w14:paraId="27861993" w14:textId="77777777" w:rsidR="004D62B7" w:rsidRPr="004D62B7" w:rsidRDefault="004D62B7" w:rsidP="004D62B7">
      <w:r w:rsidRPr="004D62B7">
        <w:t xml:space="preserve">A workplace where people believe they can learn and improve is better positioned to build a </w:t>
      </w:r>
      <w:r w:rsidRPr="004D62B7">
        <w:rPr>
          <w:b/>
          <w:bCs/>
        </w:rPr>
        <w:t>culture of learning, adaptability, experimentation, and continuous improvement</w:t>
      </w:r>
      <w:r w:rsidRPr="004D62B7">
        <w:t>. Employees are more likely to ask questions, seek better approaches, share learning, and take on challenges instead of protecting themselves from situations where they might fail.</w:t>
      </w:r>
    </w:p>
    <w:p w14:paraId="5E8FD50C" w14:textId="77777777" w:rsidR="004D62B7" w:rsidRPr="004D62B7" w:rsidRDefault="004D62B7" w:rsidP="004D62B7">
      <w:r w:rsidRPr="004D62B7">
        <w:t>Growth Mindset also becomes particularly valuable during periods of change. New technology, new processes, restructuring, new roles, and evolving customer expectations all require people to learn and adapt. An employee who sees capability as something that can be developed is better equipped psychologically to approach change as something to navigate and learn from, rather than simply something to resist.</w:t>
      </w:r>
    </w:p>
    <w:p w14:paraId="4EED137C" w14:textId="77777777" w:rsidR="004D62B7" w:rsidRPr="004D62B7" w:rsidRDefault="004D62B7" w:rsidP="004D62B7">
      <w:r w:rsidRPr="004D62B7">
        <w:t>But the impact doesn't stop at the workplace.</w:t>
      </w:r>
    </w:p>
    <w:p w14:paraId="78116BFD" w14:textId="77777777" w:rsidR="004D62B7" w:rsidRPr="004D62B7" w:rsidRDefault="004D62B7" w:rsidP="004D62B7">
      <w:r w:rsidRPr="004D62B7">
        <w:t>The same psychology applies to life outside it.</w:t>
      </w:r>
    </w:p>
    <w:p w14:paraId="4F68B0FC" w14:textId="77777777" w:rsidR="004D62B7" w:rsidRPr="004D62B7" w:rsidRDefault="004D62B7" w:rsidP="004D62B7">
      <w:r w:rsidRPr="004D62B7">
        <w:t>People encounter setbacks in relationships, parenting, health, finances, learning, and personal goals. A Growth Mindset can encourage a more useful question when things go wrong:</w:t>
      </w:r>
    </w:p>
    <w:p w14:paraId="7E5A98EC" w14:textId="77777777" w:rsidR="004D62B7" w:rsidRPr="004D62B7" w:rsidRDefault="004D62B7" w:rsidP="004D62B7">
      <w:r w:rsidRPr="004D62B7">
        <w:rPr>
          <w:b/>
          <w:bCs/>
        </w:rPr>
        <w:t>"What can I learn from this, and what can I do differently next time?"</w:t>
      </w:r>
    </w:p>
    <w:p w14:paraId="74A98CB8" w14:textId="77777777" w:rsidR="004D62B7" w:rsidRPr="004D62B7" w:rsidRDefault="004D62B7" w:rsidP="004D62B7">
      <w:r w:rsidRPr="004D62B7">
        <w:t>That shift does not magically remove difficulty. It changes how a person engages with difficulty.</w:t>
      </w:r>
    </w:p>
    <w:p w14:paraId="278859C5" w14:textId="77777777" w:rsidR="004D62B7" w:rsidRPr="004D62B7" w:rsidRDefault="004D62B7" w:rsidP="004D62B7">
      <w:r w:rsidRPr="004D62B7">
        <w:t>And that is precisely what this workshop focuses on.</w:t>
      </w:r>
    </w:p>
    <w:p w14:paraId="34E895D6" w14:textId="77777777" w:rsidR="004D62B7" w:rsidRPr="004D62B7" w:rsidRDefault="004D62B7" w:rsidP="004D62B7">
      <w:r w:rsidRPr="004D62B7">
        <w:t xml:space="preserve">This is </w:t>
      </w:r>
      <w:r w:rsidRPr="004D62B7">
        <w:rPr>
          <w:b/>
          <w:bCs/>
        </w:rPr>
        <w:t>not a motivational session dressed up as psychology</w:t>
      </w:r>
      <w:r w:rsidRPr="004D62B7">
        <w:t>. It is grounded in research from psychology and behavioural science, translated into practical ideas that employees can actually use.</w:t>
      </w:r>
    </w:p>
    <w:p w14:paraId="59C90037" w14:textId="77777777" w:rsidR="004D62B7" w:rsidRPr="004D62B7" w:rsidRDefault="004D62B7" w:rsidP="004D62B7">
      <w:r w:rsidRPr="004D62B7">
        <w:t xml:space="preserve">Expect </w:t>
      </w:r>
      <w:r w:rsidRPr="004D62B7">
        <w:rPr>
          <w:b/>
          <w:bCs/>
        </w:rPr>
        <w:t>insights, stories, activities, reflections, discussions, and real workplace situations</w:t>
      </w:r>
      <w:r w:rsidRPr="004D62B7">
        <w:t xml:space="preserve"> rather than a long presentation filled with inspirational quotes.</w:t>
      </w:r>
    </w:p>
    <w:p w14:paraId="0F1A3725" w14:textId="77777777" w:rsidR="004D62B7" w:rsidRPr="004D62B7" w:rsidRDefault="004D62B7" w:rsidP="004D62B7">
      <w:r w:rsidRPr="004D62B7">
        <w:lastRenderedPageBreak/>
        <w:t>The objective is simple: to help people understand the psychology behind how they respond to challenges, mistakes, feedback, and change, and give them practical ways to develop a more growth-oriented approach.</w:t>
      </w:r>
    </w:p>
    <w:p w14:paraId="7BC22EE6" w14:textId="77777777" w:rsidR="004D62B7" w:rsidRPr="004D62B7" w:rsidRDefault="004D62B7" w:rsidP="004D62B7">
      <w:r w:rsidRPr="004D62B7">
        <w:t>Because organizations don't become more adaptable simply because they tell people to "embrace change."</w:t>
      </w:r>
    </w:p>
    <w:p w14:paraId="638E310D" w14:textId="77777777" w:rsidR="004D62B7" w:rsidRPr="004D62B7" w:rsidRDefault="004D62B7" w:rsidP="004D62B7">
      <w:r w:rsidRPr="004D62B7">
        <w:rPr>
          <w:b/>
          <w:bCs/>
        </w:rPr>
        <w:t>People have to change the way they think, learn, respond, and behave.</w:t>
      </w:r>
    </w:p>
    <w:p w14:paraId="60FCB788" w14:textId="77777777" w:rsidR="004D62B7" w:rsidRPr="004D62B7" w:rsidRDefault="004D62B7" w:rsidP="004D62B7">
      <w:r w:rsidRPr="004D62B7">
        <w:t>And that is where Growth Mindset becomes more than a concept. It becomes a workplace capability.</w:t>
      </w:r>
    </w:p>
    <w:p w14:paraId="70030A82" w14:textId="77777777" w:rsidR="00561642" w:rsidRDefault="00561642"/>
    <w:sectPr w:rsidR="005616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8B"/>
    <w:rsid w:val="001040AF"/>
    <w:rsid w:val="002306A5"/>
    <w:rsid w:val="004D62B7"/>
    <w:rsid w:val="00561642"/>
    <w:rsid w:val="00B66D8B"/>
    <w:rsid w:val="00E067FC"/>
    <w:rsid w:val="00FD4E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4C5AD2-B64C-4F81-989A-8054FEC74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6D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6D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6D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6D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66D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66D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6D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6D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6D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D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6D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6D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6D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6D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6D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6D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6D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6D8B"/>
    <w:rPr>
      <w:rFonts w:eastAsiaTheme="majorEastAsia" w:cstheme="majorBidi"/>
      <w:color w:val="272727" w:themeColor="text1" w:themeTint="D8"/>
    </w:rPr>
  </w:style>
  <w:style w:type="paragraph" w:styleId="Title">
    <w:name w:val="Title"/>
    <w:basedOn w:val="Normal"/>
    <w:next w:val="Normal"/>
    <w:link w:val="TitleChar"/>
    <w:uiPriority w:val="10"/>
    <w:qFormat/>
    <w:rsid w:val="00B66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6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6D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6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6D8B"/>
    <w:pPr>
      <w:spacing w:before="160"/>
      <w:jc w:val="center"/>
    </w:pPr>
    <w:rPr>
      <w:i/>
      <w:iCs/>
      <w:color w:val="404040" w:themeColor="text1" w:themeTint="BF"/>
    </w:rPr>
  </w:style>
  <w:style w:type="character" w:customStyle="1" w:styleId="QuoteChar">
    <w:name w:val="Quote Char"/>
    <w:basedOn w:val="DefaultParagraphFont"/>
    <w:link w:val="Quote"/>
    <w:uiPriority w:val="29"/>
    <w:rsid w:val="00B66D8B"/>
    <w:rPr>
      <w:i/>
      <w:iCs/>
      <w:color w:val="404040" w:themeColor="text1" w:themeTint="BF"/>
    </w:rPr>
  </w:style>
  <w:style w:type="paragraph" w:styleId="ListParagraph">
    <w:name w:val="List Paragraph"/>
    <w:basedOn w:val="Normal"/>
    <w:uiPriority w:val="34"/>
    <w:qFormat/>
    <w:rsid w:val="00B66D8B"/>
    <w:pPr>
      <w:ind w:left="720"/>
      <w:contextualSpacing/>
    </w:pPr>
  </w:style>
  <w:style w:type="character" w:styleId="IntenseEmphasis">
    <w:name w:val="Intense Emphasis"/>
    <w:basedOn w:val="DefaultParagraphFont"/>
    <w:uiPriority w:val="21"/>
    <w:qFormat/>
    <w:rsid w:val="00B66D8B"/>
    <w:rPr>
      <w:i/>
      <w:iCs/>
      <w:color w:val="2F5496" w:themeColor="accent1" w:themeShade="BF"/>
    </w:rPr>
  </w:style>
  <w:style w:type="paragraph" w:styleId="IntenseQuote">
    <w:name w:val="Intense Quote"/>
    <w:basedOn w:val="Normal"/>
    <w:next w:val="Normal"/>
    <w:link w:val="IntenseQuoteChar"/>
    <w:uiPriority w:val="30"/>
    <w:qFormat/>
    <w:rsid w:val="00B66D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6D8B"/>
    <w:rPr>
      <w:i/>
      <w:iCs/>
      <w:color w:val="2F5496" w:themeColor="accent1" w:themeShade="BF"/>
    </w:rPr>
  </w:style>
  <w:style w:type="character" w:styleId="IntenseReference">
    <w:name w:val="Intense Reference"/>
    <w:basedOn w:val="DefaultParagraphFont"/>
    <w:uiPriority w:val="32"/>
    <w:qFormat/>
    <w:rsid w:val="00B66D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2944</Characters>
  <Application>Microsoft Office Word</Application>
  <DocSecurity>0</DocSecurity>
  <Lines>24</Lines>
  <Paragraphs>6</Paragraphs>
  <ScaleCrop>false</ScaleCrop>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Ankur Oberai</dc:creator>
  <cp:keywords/>
  <dc:description/>
  <cp:lastModifiedBy>Ankur Oberai</cp:lastModifiedBy>
  <cp:revision>2</cp:revision>
  <dcterms:created xsi:type="dcterms:W3CDTF">2026-09-17T09:02:00Z</dcterms:created>
  <dcterms:modified xsi:type="dcterms:W3CDTF">2026-09-17T09:03:00Z</dcterms:modified>
</cp:coreProperties>
</file>